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40B" w:rsidRDefault="00C508B6" w:rsidP="00C508B6">
      <w:pPr>
        <w:pStyle w:val="4"/>
        <w:spacing w:beforeAutospacing="0" w:afterAutospacing="0"/>
        <w:jc w:val="center"/>
        <w:rPr>
          <w:sz w:val="15"/>
        </w:rPr>
      </w:pPr>
      <w:r>
        <w:rPr>
          <w:sz w:val="15"/>
        </w:rPr>
        <w:t xml:space="preserve">  ДОГОВОР № </w:t>
      </w:r>
      <w:r>
        <w:rPr>
          <w:sz w:val="15"/>
          <w:u w:val="single"/>
        </w:rPr>
        <w:t>____________</w:t>
      </w:r>
      <w:r>
        <w:rPr>
          <w:sz w:val="15"/>
        </w:rPr>
        <w:br/>
        <w:t>об образовании на обучение по дополнительным</w:t>
      </w:r>
      <w:r>
        <w:rPr>
          <w:sz w:val="15"/>
        </w:rPr>
        <w:br/>
        <w:t>образовательным программам</w:t>
      </w:r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г. Самара                                                                                                                                                                                   «____» _____________ 20___ г.</w:t>
      </w:r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 xml:space="preserve">                                                                                                                                                                                                   (дата заключения договора)</w:t>
      </w:r>
    </w:p>
    <w:p w:rsidR="003E640B" w:rsidRDefault="003E640B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</w:p>
    <w:p w:rsidR="003E640B" w:rsidRDefault="00C508B6" w:rsidP="00C508B6">
      <w:pPr>
        <w:pStyle w:val="210"/>
        <w:ind w:hanging="284"/>
        <w:rPr>
          <w:rFonts w:ascii="PT Serif" w:hAnsi="PT Serif"/>
          <w:b/>
          <w:color w:val="22272F"/>
          <w:sz w:val="33"/>
          <w:highlight w:val="white"/>
        </w:rPr>
      </w:pPr>
      <w:r>
        <w:rPr>
          <w:sz w:val="16"/>
        </w:rPr>
        <w:t xml:space="preserve">Муниципальное бюджетное учреждение дополнительного образования  «Центр  дополнительного образования  «Экология детства» городского округа Самара, в лице директора Шубиной Оксаны Константиновны,  именуемое в дальнейшем «Исполнитель», действующее  на  основании   Федерального Закона  «Об образовании в Российской Федерации» № 273-ФЗ от 29 декабря 2012 г., Устава  МБУ ДО «ЦДО «Экология детства» г.о.Самара, лицензии № 6623 от 28.03.2016г. выданной Министерством образования и науки Самарской области, на срок — бессрочно,  </w:t>
      </w:r>
      <w:r>
        <w:rPr>
          <w:rStyle w:val="211"/>
          <w:sz w:val="16"/>
        </w:rPr>
        <w:t>Постановление Правительства РФ от 15 сентября 2020 г. № 1441 «Об утверждении Правил оказания платных образовательных услуг»</w:t>
      </w:r>
      <w:r>
        <w:rPr>
          <w:sz w:val="16"/>
        </w:rPr>
        <w:t xml:space="preserve">, Положения об организации платных образовательных  услуг, и  </w:t>
      </w:r>
    </w:p>
    <w:tbl>
      <w:tblPr>
        <w:tblW w:w="0" w:type="auto"/>
        <w:tblInd w:w="-176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3E640B">
        <w:tc>
          <w:tcPr>
            <w:tcW w:w="100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640B" w:rsidRDefault="003E640B" w:rsidP="00C508B6">
            <w:pPr>
              <w:pStyle w:val="HTML"/>
              <w:ind w:hanging="284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3E640B">
        <w:trPr>
          <w:trHeight w:val="267"/>
        </w:trPr>
        <w:tc>
          <w:tcPr>
            <w:tcW w:w="1006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E640B" w:rsidRDefault="003E640B" w:rsidP="00C508B6">
            <w:pPr>
              <w:pStyle w:val="HTML"/>
              <w:ind w:hanging="284"/>
              <w:rPr>
                <w:rFonts w:ascii="Times New Roman" w:hAnsi="Times New Roman"/>
                <w:sz w:val="16"/>
              </w:rPr>
            </w:pPr>
          </w:p>
        </w:tc>
      </w:tr>
    </w:tbl>
    <w:p w:rsidR="003E640B" w:rsidRDefault="00C508B6" w:rsidP="00C508B6">
      <w:pPr>
        <w:pStyle w:val="HTML"/>
        <w:ind w:hanging="284"/>
        <w:jc w:val="center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(фамилия, имя, отчество (при наличии) законного представителя несовершеннолетнего лица, зачисляемого на обучение)</w:t>
      </w:r>
    </w:p>
    <w:p w:rsidR="003E640B" w:rsidRDefault="00C508B6" w:rsidP="00C508B6">
      <w:pPr>
        <w:pStyle w:val="HTML"/>
        <w:ind w:hanging="28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именуем__ в дальнейшем «Заказчик», действующий в интересах несовершеннолетнего</w:t>
      </w:r>
    </w:p>
    <w:tbl>
      <w:tblPr>
        <w:tblW w:w="0" w:type="auto"/>
        <w:tblInd w:w="-176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3E640B">
        <w:tc>
          <w:tcPr>
            <w:tcW w:w="100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640B" w:rsidRDefault="003E640B" w:rsidP="00C508B6">
            <w:pPr>
              <w:pStyle w:val="HTML"/>
              <w:ind w:hanging="284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3E640B">
        <w:trPr>
          <w:trHeight w:val="208"/>
        </w:trPr>
        <w:tc>
          <w:tcPr>
            <w:tcW w:w="1006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E640B" w:rsidRDefault="003E640B" w:rsidP="00C508B6">
            <w:pPr>
              <w:pStyle w:val="HTML"/>
              <w:ind w:hanging="284"/>
              <w:rPr>
                <w:rFonts w:ascii="Times New Roman" w:hAnsi="Times New Roman"/>
                <w:sz w:val="16"/>
              </w:rPr>
            </w:pPr>
          </w:p>
        </w:tc>
      </w:tr>
    </w:tbl>
    <w:p w:rsidR="003E640B" w:rsidRDefault="00C508B6" w:rsidP="00C508B6">
      <w:pPr>
        <w:pStyle w:val="HTML"/>
        <w:ind w:hanging="284"/>
        <w:jc w:val="center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(фамилия, имя, отчество  (при наличии)  лица, зачисляемого на обучение, дата рождения, место проживания, телефон)</w:t>
      </w:r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именуем__ в дальнейшем «Обучающийся», совместно именуемые Стороны, заключили настоящий Договор о нижеследующем:</w:t>
      </w:r>
    </w:p>
    <w:p w:rsidR="003E640B" w:rsidRDefault="003E640B" w:rsidP="00C508B6">
      <w:pPr>
        <w:pStyle w:val="4"/>
        <w:spacing w:beforeAutospacing="0" w:afterAutospacing="0"/>
        <w:ind w:hanging="284"/>
        <w:jc w:val="both"/>
        <w:rPr>
          <w:sz w:val="8"/>
        </w:rPr>
      </w:pPr>
    </w:p>
    <w:p w:rsidR="003E640B" w:rsidRDefault="00C508B6" w:rsidP="00C508B6">
      <w:pPr>
        <w:pStyle w:val="4"/>
        <w:spacing w:beforeAutospacing="0" w:afterAutospacing="0"/>
        <w:ind w:hanging="284"/>
        <w:jc w:val="center"/>
        <w:rPr>
          <w:sz w:val="16"/>
        </w:rPr>
      </w:pPr>
      <w:r>
        <w:rPr>
          <w:sz w:val="16"/>
        </w:rPr>
        <w:t>I. Предмет Договора</w:t>
      </w:r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предоставлению:</w:t>
      </w:r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вид образовательной программы – общеобразовательная, общеразвивающая; </w:t>
      </w:r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направленность образовательной</w:t>
      </w:r>
      <w:r w:rsidR="003D58B3">
        <w:rPr>
          <w:rFonts w:ascii="Times New Roman" w:hAnsi="Times New Roman"/>
          <w:sz w:val="16"/>
        </w:rPr>
        <w:t xml:space="preserve"> программы –</w:t>
      </w:r>
      <w:r>
        <w:rPr>
          <w:rFonts w:ascii="Times New Roman" w:hAnsi="Times New Roman"/>
          <w:sz w:val="16"/>
        </w:rPr>
        <w:t>;</w:t>
      </w:r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наименование образовательной программы - </w:t>
      </w:r>
      <w:bookmarkStart w:id="0" w:name="_GoBack"/>
      <w:bookmarkEnd w:id="0"/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форма обучения – очная в соответствии с учебным  планом и образовательной программой Исполнителя.</w:t>
      </w:r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1.2. Срок освоения образовательной программы на момент подписания Договора составляет один учебный год 2</w:t>
      </w:r>
      <w:r w:rsidR="00FE4159">
        <w:rPr>
          <w:rFonts w:ascii="Times New Roman" w:hAnsi="Times New Roman"/>
          <w:sz w:val="16"/>
        </w:rPr>
        <w:t>5</w:t>
      </w:r>
      <w:r>
        <w:rPr>
          <w:rFonts w:ascii="Times New Roman" w:hAnsi="Times New Roman"/>
          <w:sz w:val="16"/>
        </w:rPr>
        <w:t>/2</w:t>
      </w:r>
      <w:r w:rsidR="00FE4159">
        <w:rPr>
          <w:rFonts w:ascii="Times New Roman" w:hAnsi="Times New Roman"/>
          <w:sz w:val="16"/>
        </w:rPr>
        <w:t>6</w:t>
      </w:r>
      <w:r>
        <w:rPr>
          <w:rFonts w:ascii="Times New Roman" w:hAnsi="Times New Roman"/>
          <w:sz w:val="16"/>
        </w:rPr>
        <w:t xml:space="preserve"> (________ учебных часа).</w:t>
      </w:r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1.3. После освоения Обучающимся образовательной программы итоговая аттестация не проводится, документ об образовании не выдается.</w:t>
      </w:r>
    </w:p>
    <w:p w:rsidR="003E640B" w:rsidRDefault="003E640B" w:rsidP="00C508B6">
      <w:pPr>
        <w:pStyle w:val="4"/>
        <w:spacing w:beforeAutospacing="0" w:afterAutospacing="0"/>
        <w:ind w:hanging="284"/>
        <w:jc w:val="center"/>
        <w:rPr>
          <w:sz w:val="8"/>
        </w:rPr>
      </w:pPr>
    </w:p>
    <w:p w:rsidR="003E640B" w:rsidRDefault="00C508B6" w:rsidP="00C508B6">
      <w:pPr>
        <w:pStyle w:val="4"/>
        <w:spacing w:beforeAutospacing="0" w:afterAutospacing="0"/>
        <w:ind w:hanging="284"/>
        <w:jc w:val="center"/>
        <w:rPr>
          <w:sz w:val="16"/>
        </w:rPr>
      </w:pPr>
      <w:r>
        <w:rPr>
          <w:sz w:val="16"/>
        </w:rPr>
        <w:t>II. Права Исполнителя, Заказчика и Обучающегося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2.1. Исполнитель вправе: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2.1.3. Переносить время предоставления платной образовательной услуги или полностью отменять занятия по уважительным причинам, уведомив Заказчика не позднее, чем за 2 дня, в отдельных случаях в день исполнения. При отмене занятий производится перерасчет оплаты.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 xml:space="preserve">2.3. Обучающемуся предоставляются академические права в соответствии с </w:t>
      </w:r>
      <w:r>
        <w:rPr>
          <w:rStyle w:val="13"/>
          <w:color w:val="000000"/>
          <w:sz w:val="16"/>
          <w:u w:val="none"/>
        </w:rPr>
        <w:t>частью 1 статьи 34</w:t>
      </w:r>
      <w:r>
        <w:rPr>
          <w:sz w:val="16"/>
        </w:rPr>
        <w:t xml:space="preserve"> Федерального закона от 29 декабря 2012 г. № 273-ФЗ «Об образовании в Российской Федерации». Обучающийся также вправе: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2.3.1. Обращаться к Исполнителю по вопросам, касающимся образовательного процесса.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E640B" w:rsidRDefault="003E640B" w:rsidP="00C508B6">
      <w:pPr>
        <w:pStyle w:val="normacttext"/>
        <w:spacing w:beforeAutospacing="0" w:afterAutospacing="0"/>
        <w:ind w:hanging="284"/>
        <w:jc w:val="both"/>
        <w:rPr>
          <w:sz w:val="10"/>
        </w:rPr>
      </w:pPr>
    </w:p>
    <w:p w:rsidR="003E640B" w:rsidRDefault="00C508B6" w:rsidP="00C508B6">
      <w:pPr>
        <w:pStyle w:val="4"/>
        <w:spacing w:beforeAutospacing="0" w:afterAutospacing="0"/>
        <w:ind w:hanging="284"/>
        <w:jc w:val="center"/>
        <w:rPr>
          <w:sz w:val="16"/>
        </w:rPr>
      </w:pPr>
      <w:r>
        <w:rPr>
          <w:sz w:val="16"/>
        </w:rPr>
        <w:t>III. Обязанности Исполнителя, Заказчика и Обучающегося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3.1. Исполнитель обязан: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3.1.1. Зачислить Обучающегося, выполнившего установленные законодательством Российской Федерации, учредительными документами, локальными нормативными актами Исполнителя условия приема.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>
        <w:rPr>
          <w:rStyle w:val="13"/>
          <w:color w:val="000000"/>
          <w:sz w:val="16"/>
          <w:u w:val="none"/>
        </w:rPr>
        <w:t>Законом</w:t>
      </w:r>
      <w:r>
        <w:rPr>
          <w:sz w:val="16"/>
        </w:rPr>
        <w:t xml:space="preserve"> Российской Федерации «О защите прав потребителей» и Федеральным </w:t>
      </w:r>
      <w:r>
        <w:rPr>
          <w:rStyle w:val="13"/>
          <w:color w:val="000000"/>
          <w:sz w:val="16"/>
          <w:u w:val="none"/>
        </w:rPr>
        <w:t>законом</w:t>
      </w:r>
      <w:r>
        <w:rPr>
          <w:sz w:val="16"/>
        </w:rPr>
        <w:t xml:space="preserve"> «Об образовании в Российской Федерации».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учебным планом и расписанием занятий Исполнителя.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3.1.4. Обеспечить Обучающемуся предусмотренные выбранной образовательной программой условия ее освоения.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IV настоящего Договора).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3.1.6. Принимать от Заказчика плату за образовательные услуги.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3.1.8. Предоставить спортивный зал и оборудование для осуществления тренировочного процесса.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3.2. Заказчик обязан: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 xml:space="preserve">3.3. Обучающийся обязан соблюдать требования, установленные в </w:t>
      </w:r>
      <w:r>
        <w:rPr>
          <w:rStyle w:val="13"/>
          <w:color w:val="000000"/>
          <w:sz w:val="16"/>
          <w:u w:val="none"/>
        </w:rPr>
        <w:t>статье 43</w:t>
      </w:r>
      <w:r>
        <w:rPr>
          <w:sz w:val="16"/>
        </w:rPr>
        <w:t xml:space="preserve"> Федерального закона от 29 декабря 2012 г. № 273-ФЗ «Об образовании в Российской Федерации», в том числе: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3.3.1. Выполнять задания для подготовки к занятиям, предусмотренным учебным планом.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3.3.2. Извещать Исполнителя о причинах отсутствия на занятиях.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3.3.3. Обучаться в образовательной организации по образовательной программе с соблюдением требований, установленных учебным планом Исполнителя.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3.4. Заказчик настоящим подтверждает, что ознакомлен с уставом Исполнителя, Правилами организации платных образовательных услуг, положением о добровольных благотворительных пожертвованиях, правилами поведения обучающихся.</w:t>
      </w:r>
    </w:p>
    <w:p w:rsidR="003E640B" w:rsidRDefault="003E640B" w:rsidP="00C508B6">
      <w:pPr>
        <w:pStyle w:val="normacttext"/>
        <w:spacing w:beforeAutospacing="0" w:afterAutospacing="0"/>
        <w:ind w:hanging="284"/>
        <w:jc w:val="both"/>
        <w:rPr>
          <w:sz w:val="8"/>
        </w:rPr>
      </w:pPr>
    </w:p>
    <w:p w:rsidR="003E640B" w:rsidRDefault="00C508B6" w:rsidP="00C508B6">
      <w:pPr>
        <w:pStyle w:val="4"/>
        <w:spacing w:beforeAutospacing="0" w:afterAutospacing="0"/>
        <w:ind w:hanging="284"/>
        <w:jc w:val="center"/>
        <w:rPr>
          <w:sz w:val="16"/>
        </w:rPr>
      </w:pPr>
      <w:r>
        <w:rPr>
          <w:sz w:val="16"/>
        </w:rPr>
        <w:t>IV. Стоимость услуг, сроки и порядок их оплаты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4.1. Полная стоимость платных образовательных услуг за весь период обучения Обучающегося составляет ________________________________________________________________________________________________________________________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4.2. Оплата производится ежемесячно не позднее 10 числа периода, подлежащего оплате в безналичном порядке на счет, указанный в разделе IX настоящего Договора.</w:t>
      </w:r>
    </w:p>
    <w:p w:rsidR="003E640B" w:rsidRDefault="00C508B6" w:rsidP="00C508B6">
      <w:pPr>
        <w:pStyle w:val="HTML"/>
        <w:ind w:hanging="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>4.3. Ежемесячная плата из расчета посещения _______ занятий в неделю составляет ________________рублей, при условии перерасчета сумма к оплате рассчитывается исходя из _____________ рублей за 1 занятие.</w:t>
      </w:r>
    </w:p>
    <w:p w:rsidR="003E640B" w:rsidRDefault="003E640B" w:rsidP="00C508B6">
      <w:pPr>
        <w:pStyle w:val="HTML"/>
        <w:ind w:hanging="284"/>
        <w:jc w:val="both"/>
        <w:rPr>
          <w:rFonts w:ascii="Times New Roman" w:hAnsi="Times New Roman"/>
          <w:sz w:val="8"/>
        </w:rPr>
      </w:pPr>
    </w:p>
    <w:p w:rsidR="003E640B" w:rsidRDefault="00C508B6" w:rsidP="00C508B6">
      <w:pPr>
        <w:pStyle w:val="4"/>
        <w:spacing w:beforeAutospacing="0" w:afterAutospacing="0"/>
        <w:ind w:hanging="284"/>
        <w:jc w:val="center"/>
        <w:rPr>
          <w:sz w:val="16"/>
        </w:rPr>
      </w:pPr>
      <w:r>
        <w:rPr>
          <w:sz w:val="16"/>
        </w:rPr>
        <w:t>V. Основания изменения и расторжения договора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5.2. Настоящий Договор может быть расторгнут по соглашению Сторон.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5.3. Настоящий Договор может быть расторгнут по инициативе Исполнителя в одностороннем порядке в случаях: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просрочки оплаты стоимости платных образовательных услуг;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в иных случаях, предусмотренных законодательством Российской Федерации.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5.4. Настоящий Договор расторгается досрочно: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3E640B" w:rsidRDefault="003E640B" w:rsidP="00C508B6">
      <w:pPr>
        <w:pStyle w:val="normacttext"/>
        <w:spacing w:beforeAutospacing="0" w:afterAutospacing="0"/>
        <w:ind w:hanging="284"/>
        <w:jc w:val="both"/>
        <w:rPr>
          <w:sz w:val="10"/>
        </w:rPr>
      </w:pPr>
    </w:p>
    <w:p w:rsidR="003E640B" w:rsidRDefault="00C508B6" w:rsidP="00C508B6">
      <w:pPr>
        <w:pStyle w:val="4"/>
        <w:spacing w:beforeAutospacing="0" w:afterAutospacing="0"/>
        <w:ind w:hanging="284"/>
        <w:jc w:val="center"/>
        <w:rPr>
          <w:sz w:val="16"/>
        </w:rPr>
      </w:pPr>
      <w:r>
        <w:rPr>
          <w:sz w:val="16"/>
        </w:rPr>
        <w:t>VI. Ответственность Исполнителя, Заказчика и Обучающегося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программой, Заказчик вправе по своему выбору потребовать: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6.2.1. Безвозмездного оказания образовательной услуги;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6.2.2. Соразмерного уменьшения стоимости оказанной образовательной услуги;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6.4.3. Потребовать уменьшения стоимости образовательной услуги;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6.4.4. Расторгнуть Договор.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6.6. Заказчик вправе в случае болезни или санаторно-курортного лечения обучающегося при наличии соответствующих документов, предоставленных не позднее 5 дней после болезни или лечения, по письменному заявлению Заказчика, потребовать от Исполнителя перерасчет.</w:t>
      </w:r>
    </w:p>
    <w:p w:rsidR="003E640B" w:rsidRDefault="003E640B" w:rsidP="00C508B6">
      <w:pPr>
        <w:pStyle w:val="normacttext"/>
        <w:spacing w:beforeAutospacing="0" w:afterAutospacing="0"/>
        <w:ind w:hanging="284"/>
        <w:jc w:val="both"/>
        <w:rPr>
          <w:sz w:val="8"/>
        </w:rPr>
      </w:pPr>
    </w:p>
    <w:p w:rsidR="003E640B" w:rsidRDefault="00C508B6" w:rsidP="00C508B6">
      <w:pPr>
        <w:pStyle w:val="4"/>
        <w:spacing w:beforeAutospacing="0" w:afterAutospacing="0"/>
        <w:ind w:hanging="284"/>
        <w:jc w:val="center"/>
        <w:rPr>
          <w:sz w:val="16"/>
        </w:rPr>
      </w:pPr>
      <w:r>
        <w:rPr>
          <w:sz w:val="16"/>
        </w:rPr>
        <w:t>VII. Срок действия Договора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E640B" w:rsidRDefault="003E640B" w:rsidP="00C508B6">
      <w:pPr>
        <w:pStyle w:val="normacttext"/>
        <w:spacing w:beforeAutospacing="0" w:afterAutospacing="0"/>
        <w:ind w:hanging="284"/>
        <w:jc w:val="both"/>
        <w:rPr>
          <w:sz w:val="6"/>
        </w:rPr>
      </w:pPr>
    </w:p>
    <w:p w:rsidR="003E640B" w:rsidRDefault="00C508B6" w:rsidP="00C508B6">
      <w:pPr>
        <w:pStyle w:val="4"/>
        <w:spacing w:beforeAutospacing="0" w:afterAutospacing="0"/>
        <w:ind w:hanging="284"/>
        <w:jc w:val="center"/>
        <w:rPr>
          <w:sz w:val="16"/>
        </w:rPr>
      </w:pPr>
      <w:r>
        <w:rPr>
          <w:sz w:val="16"/>
        </w:rPr>
        <w:t>VIII. Заключительные положения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E640B" w:rsidRDefault="00C508B6" w:rsidP="00C508B6">
      <w:pPr>
        <w:pStyle w:val="normacttext"/>
        <w:spacing w:beforeAutospacing="0" w:afterAutospacing="0"/>
        <w:ind w:hanging="284"/>
        <w:jc w:val="both"/>
        <w:rPr>
          <w:sz w:val="16"/>
        </w:rPr>
      </w:pPr>
      <w:r>
        <w:rPr>
          <w:sz w:val="16"/>
        </w:rPr>
        <w:t>8.4. Изменения Договора оформляются дополнительными соглашениями к Договору.</w:t>
      </w:r>
    </w:p>
    <w:p w:rsidR="003E640B" w:rsidRDefault="00C508B6" w:rsidP="00C508B6">
      <w:pPr>
        <w:pStyle w:val="4"/>
        <w:spacing w:beforeAutospacing="0" w:afterAutospacing="0"/>
        <w:jc w:val="center"/>
        <w:rPr>
          <w:sz w:val="15"/>
        </w:rPr>
      </w:pPr>
      <w:r>
        <w:rPr>
          <w:sz w:val="15"/>
        </w:rPr>
        <w:t>IX. Адреса и реквизиты сторон</w:t>
      </w:r>
    </w:p>
    <w:tbl>
      <w:tblPr>
        <w:tblW w:w="0" w:type="auto"/>
        <w:tblInd w:w="-256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19"/>
        <w:gridCol w:w="401"/>
        <w:gridCol w:w="4594"/>
      </w:tblGrid>
      <w:tr w:rsidR="003E640B">
        <w:trPr>
          <w:trHeight w:val="233"/>
        </w:trPr>
        <w:tc>
          <w:tcPr>
            <w:tcW w:w="511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C508B6" w:rsidP="00C508B6">
            <w:pPr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Исполнитель</w:t>
            </w:r>
          </w:p>
          <w:p w:rsidR="003E640B" w:rsidRDefault="003E640B" w:rsidP="00C508B6">
            <w:pPr>
              <w:jc w:val="both"/>
              <w:rPr>
                <w:sz w:val="5"/>
              </w:rPr>
            </w:pPr>
          </w:p>
          <w:p w:rsidR="003E640B" w:rsidRDefault="00C508B6" w:rsidP="00C508B6">
            <w:pPr>
              <w:rPr>
                <w:sz w:val="15"/>
              </w:rPr>
            </w:pPr>
            <w:r>
              <w:rPr>
                <w:sz w:val="15"/>
              </w:rPr>
              <w:t>МБУ ДО  «ЦДО «Экология детства» г.о. Самара</w:t>
            </w:r>
          </w:p>
          <w:p w:rsidR="003E640B" w:rsidRDefault="00C508B6" w:rsidP="00C508B6">
            <w:pPr>
              <w:rPr>
                <w:sz w:val="15"/>
              </w:rPr>
            </w:pPr>
            <w:r>
              <w:rPr>
                <w:sz w:val="15"/>
              </w:rPr>
              <w:t>Юридический адрес: 443001, г.Самара, Студенческий пер, 2 литера А</w:t>
            </w:r>
          </w:p>
          <w:p w:rsidR="003E640B" w:rsidRDefault="00C508B6" w:rsidP="00C508B6">
            <w:pPr>
              <w:rPr>
                <w:sz w:val="15"/>
              </w:rPr>
            </w:pPr>
            <w:r>
              <w:rPr>
                <w:sz w:val="15"/>
              </w:rPr>
              <w:t>ИНН 6315700230 КПП 631501001</w:t>
            </w:r>
          </w:p>
          <w:p w:rsidR="003E640B" w:rsidRDefault="00C508B6" w:rsidP="00C508B6">
            <w:pPr>
              <w:rPr>
                <w:sz w:val="15"/>
              </w:rPr>
            </w:pPr>
            <w:r>
              <w:rPr>
                <w:sz w:val="15"/>
              </w:rPr>
              <w:t>Казначейский счет для осуществления и отражения операций № 03234643367010004200</w:t>
            </w:r>
          </w:p>
          <w:p w:rsidR="003E640B" w:rsidRDefault="00C508B6" w:rsidP="00C508B6">
            <w:pPr>
              <w:rPr>
                <w:sz w:val="15"/>
              </w:rPr>
            </w:pPr>
            <w:r>
              <w:rPr>
                <w:sz w:val="15"/>
              </w:rPr>
              <w:t>Расчетный счет №  40102810545370000036</w:t>
            </w:r>
          </w:p>
          <w:p w:rsidR="003E640B" w:rsidRDefault="00C508B6" w:rsidP="00C508B6">
            <w:pPr>
              <w:rPr>
                <w:sz w:val="15"/>
              </w:rPr>
            </w:pPr>
            <w:r>
              <w:rPr>
                <w:sz w:val="15"/>
              </w:rPr>
              <w:t>БАНК: ОТДЕЛЕНИЕ САМАРА БАНКА РОССИИ //УФК ПО САМАРСКОЙ ОБЛАСТИ г. Самара</w:t>
            </w:r>
          </w:p>
          <w:p w:rsidR="003E640B" w:rsidRDefault="00C508B6" w:rsidP="00C508B6">
            <w:pPr>
              <w:rPr>
                <w:sz w:val="15"/>
              </w:rPr>
            </w:pPr>
            <w:r>
              <w:rPr>
                <w:sz w:val="15"/>
              </w:rPr>
              <w:t>ДФ АДМИНИСТРАЦИИ  Г.О. САМАРА (МБУ ДО «ЦДО «ЭКОЛОГИЯ ДЕТСТВА» Г.О САМАРА 206060300)</w:t>
            </w:r>
          </w:p>
          <w:p w:rsidR="003E640B" w:rsidRDefault="003E640B" w:rsidP="00C508B6">
            <w:pPr>
              <w:rPr>
                <w:sz w:val="15"/>
              </w:rPr>
            </w:pPr>
          </w:p>
          <w:p w:rsidR="003E640B" w:rsidRDefault="003E640B" w:rsidP="00C508B6">
            <w:pPr>
              <w:rPr>
                <w:sz w:val="15"/>
              </w:rPr>
            </w:pPr>
          </w:p>
          <w:p w:rsidR="003E640B" w:rsidRDefault="003E640B" w:rsidP="00C508B6">
            <w:pPr>
              <w:rPr>
                <w:sz w:val="15"/>
              </w:rPr>
            </w:pPr>
          </w:p>
          <w:p w:rsidR="003E640B" w:rsidRDefault="003E640B" w:rsidP="00C508B6">
            <w:pPr>
              <w:rPr>
                <w:sz w:val="15"/>
              </w:rPr>
            </w:pPr>
          </w:p>
          <w:p w:rsidR="003E640B" w:rsidRDefault="00C508B6" w:rsidP="00C508B6">
            <w:pPr>
              <w:jc w:val="both"/>
              <w:rPr>
                <w:b/>
                <w:sz w:val="15"/>
              </w:rPr>
            </w:pPr>
            <w:r>
              <w:rPr>
                <w:sz w:val="15"/>
              </w:rPr>
              <w:t>Директор                                             О.К. Шубина</w:t>
            </w:r>
          </w:p>
        </w:tc>
        <w:tc>
          <w:tcPr>
            <w:tcW w:w="40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>
            <w:pPr>
              <w:jc w:val="both"/>
              <w:rPr>
                <w:b/>
                <w:sz w:val="15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C508B6" w:rsidP="00C508B6">
            <w:pPr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Заказчик:</w:t>
            </w:r>
          </w:p>
        </w:tc>
      </w:tr>
      <w:tr w:rsidR="003E640B">
        <w:trPr>
          <w:trHeight w:val="164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C508B6" w:rsidP="00C508B6">
            <w:pPr>
              <w:jc w:val="both"/>
              <w:rPr>
                <w:sz w:val="15"/>
              </w:rPr>
            </w:pPr>
            <w:r>
              <w:rPr>
                <w:sz w:val="15"/>
              </w:rPr>
              <w:t>Ф.И.О.:</w:t>
            </w:r>
          </w:p>
        </w:tc>
      </w:tr>
      <w:tr w:rsidR="003E640B">
        <w:trPr>
          <w:trHeight w:val="164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E640B" w:rsidRDefault="003E640B" w:rsidP="00C508B6">
            <w:pPr>
              <w:jc w:val="both"/>
              <w:rPr>
                <w:sz w:val="15"/>
              </w:rPr>
            </w:pPr>
          </w:p>
        </w:tc>
      </w:tr>
      <w:tr w:rsidR="003E640B">
        <w:trPr>
          <w:trHeight w:val="164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>
            <w:pPr>
              <w:jc w:val="both"/>
              <w:rPr>
                <w:sz w:val="15"/>
              </w:rPr>
            </w:pPr>
          </w:p>
        </w:tc>
      </w:tr>
      <w:tr w:rsidR="003E640B">
        <w:trPr>
          <w:trHeight w:val="186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E640B" w:rsidRDefault="00C508B6" w:rsidP="00C508B6">
            <w:pPr>
              <w:jc w:val="both"/>
              <w:rPr>
                <w:sz w:val="15"/>
              </w:rPr>
            </w:pPr>
            <w:r>
              <w:rPr>
                <w:sz w:val="15"/>
              </w:rPr>
              <w:t>паспортные данные:</w:t>
            </w:r>
          </w:p>
        </w:tc>
      </w:tr>
      <w:tr w:rsidR="003E640B">
        <w:trPr>
          <w:trHeight w:val="262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E640B" w:rsidRDefault="003E640B" w:rsidP="00C508B6">
            <w:pPr>
              <w:jc w:val="both"/>
              <w:rPr>
                <w:sz w:val="15"/>
              </w:rPr>
            </w:pPr>
          </w:p>
        </w:tc>
      </w:tr>
      <w:tr w:rsidR="003E640B">
        <w:trPr>
          <w:trHeight w:val="201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E640B" w:rsidRDefault="003E640B" w:rsidP="00C508B6">
            <w:pPr>
              <w:jc w:val="both"/>
              <w:rPr>
                <w:sz w:val="15"/>
              </w:rPr>
            </w:pPr>
          </w:p>
        </w:tc>
      </w:tr>
      <w:tr w:rsidR="003E640B">
        <w:trPr>
          <w:trHeight w:val="164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>
            <w:pPr>
              <w:jc w:val="both"/>
              <w:rPr>
                <w:sz w:val="15"/>
              </w:rPr>
            </w:pPr>
          </w:p>
        </w:tc>
      </w:tr>
      <w:tr w:rsidR="003E640B">
        <w:trPr>
          <w:trHeight w:val="164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E640B" w:rsidRDefault="003E640B" w:rsidP="00C508B6">
            <w:pPr>
              <w:jc w:val="both"/>
              <w:rPr>
                <w:sz w:val="15"/>
              </w:rPr>
            </w:pPr>
          </w:p>
        </w:tc>
      </w:tr>
      <w:tr w:rsidR="003E640B">
        <w:trPr>
          <w:trHeight w:val="184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E640B" w:rsidRDefault="00C508B6" w:rsidP="00C508B6">
            <w:pPr>
              <w:jc w:val="both"/>
              <w:rPr>
                <w:sz w:val="15"/>
              </w:rPr>
            </w:pPr>
            <w:r>
              <w:rPr>
                <w:sz w:val="15"/>
              </w:rPr>
              <w:t>адрес места жительства:</w:t>
            </w:r>
          </w:p>
        </w:tc>
      </w:tr>
      <w:tr w:rsidR="003E640B">
        <w:trPr>
          <w:trHeight w:val="225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E640B" w:rsidRDefault="003E640B" w:rsidP="00C508B6">
            <w:pPr>
              <w:jc w:val="both"/>
              <w:rPr>
                <w:sz w:val="15"/>
              </w:rPr>
            </w:pPr>
          </w:p>
        </w:tc>
      </w:tr>
      <w:tr w:rsidR="003E640B">
        <w:trPr>
          <w:trHeight w:val="224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E640B" w:rsidRDefault="00C508B6" w:rsidP="00C508B6">
            <w:pPr>
              <w:jc w:val="both"/>
              <w:rPr>
                <w:sz w:val="15"/>
              </w:rPr>
            </w:pPr>
            <w:r>
              <w:rPr>
                <w:sz w:val="15"/>
              </w:rPr>
              <w:t>контактный телефон:</w:t>
            </w:r>
          </w:p>
        </w:tc>
      </w:tr>
      <w:tr w:rsidR="003E640B">
        <w:trPr>
          <w:trHeight w:val="48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E640B" w:rsidRDefault="003E640B" w:rsidP="00C508B6">
            <w:pPr>
              <w:jc w:val="both"/>
              <w:rPr>
                <w:sz w:val="15"/>
              </w:rPr>
            </w:pPr>
          </w:p>
        </w:tc>
      </w:tr>
      <w:tr w:rsidR="003E640B">
        <w:trPr>
          <w:trHeight w:val="288"/>
        </w:trPr>
        <w:tc>
          <w:tcPr>
            <w:tcW w:w="51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3E640B" w:rsidRDefault="003E640B" w:rsidP="00C508B6">
            <w:pPr>
              <w:jc w:val="both"/>
              <w:rPr>
                <w:sz w:val="15"/>
              </w:rPr>
            </w:pPr>
          </w:p>
        </w:tc>
      </w:tr>
      <w:tr w:rsidR="003E640B">
        <w:trPr>
          <w:trHeight w:val="178"/>
        </w:trPr>
        <w:tc>
          <w:tcPr>
            <w:tcW w:w="51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C508B6" w:rsidP="00C508B6">
            <w:pPr>
              <w:jc w:val="both"/>
              <w:rPr>
                <w:sz w:val="15"/>
              </w:rPr>
            </w:pPr>
            <w:r>
              <w:rPr>
                <w:sz w:val="15"/>
              </w:rPr>
              <w:t xml:space="preserve">МП.            </w:t>
            </w:r>
          </w:p>
        </w:tc>
        <w:tc>
          <w:tcPr>
            <w:tcW w:w="40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3E640B" w:rsidP="00C508B6"/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E640B" w:rsidRDefault="00C508B6" w:rsidP="00C508B6">
            <w:pPr>
              <w:jc w:val="both"/>
              <w:rPr>
                <w:sz w:val="15"/>
              </w:rPr>
            </w:pPr>
            <w:r>
              <w:rPr>
                <w:sz w:val="15"/>
              </w:rPr>
              <w:t xml:space="preserve">                           (подпись)</w:t>
            </w:r>
          </w:p>
        </w:tc>
      </w:tr>
    </w:tbl>
    <w:p w:rsidR="003E640B" w:rsidRDefault="003E640B" w:rsidP="00C508B6">
      <w:pPr>
        <w:jc w:val="both"/>
        <w:rPr>
          <w:sz w:val="15"/>
        </w:rPr>
      </w:pPr>
    </w:p>
    <w:sectPr w:rsidR="003E640B">
      <w:footerReference w:type="default" r:id="rId6"/>
      <w:pgSz w:w="11906" w:h="16838"/>
      <w:pgMar w:top="360" w:right="850" w:bottom="567" w:left="1440" w:header="708" w:footer="2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E78" w:rsidRDefault="00C508B6">
      <w:r>
        <w:separator/>
      </w:r>
    </w:p>
  </w:endnote>
  <w:endnote w:type="continuationSeparator" w:id="0">
    <w:p w:rsidR="00A91E78" w:rsidRDefault="00C5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T Norms Bold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40B" w:rsidRDefault="00C508B6">
    <w:pPr>
      <w:framePr w:wrap="around" w:vAnchor="text" w:hAnchor="margin" w:xAlign="right" w:y="1"/>
    </w:pPr>
    <w:r>
      <w:rPr>
        <w:rStyle w:val="1c"/>
      </w:rPr>
      <w:fldChar w:fldCharType="begin"/>
    </w:r>
    <w:r>
      <w:rPr>
        <w:rStyle w:val="1c"/>
      </w:rPr>
      <w:instrText xml:space="preserve">PAGE </w:instrText>
    </w:r>
    <w:r>
      <w:rPr>
        <w:rStyle w:val="1c"/>
      </w:rPr>
      <w:fldChar w:fldCharType="separate"/>
    </w:r>
    <w:r w:rsidR="003D58B3">
      <w:rPr>
        <w:rStyle w:val="1c"/>
        <w:noProof/>
      </w:rPr>
      <w:t>2</w:t>
    </w:r>
    <w:r>
      <w:rPr>
        <w:rStyle w:val="1c"/>
      </w:rPr>
      <w:fldChar w:fldCharType="end"/>
    </w:r>
  </w:p>
  <w:p w:rsidR="003E640B" w:rsidRDefault="003E640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E78" w:rsidRDefault="00C508B6">
      <w:r>
        <w:separator/>
      </w:r>
    </w:p>
  </w:footnote>
  <w:footnote w:type="continuationSeparator" w:id="0">
    <w:p w:rsidR="00A91E78" w:rsidRDefault="00C50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0B"/>
    <w:rsid w:val="003D58B3"/>
    <w:rsid w:val="003E640B"/>
    <w:rsid w:val="00A91E78"/>
    <w:rsid w:val="00C508B6"/>
    <w:rsid w:val="00FE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48D82"/>
  <w15:docId w15:val="{F3908C79-F9F1-47A7-8A3F-CBE82D7A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normacttext">
    <w:name w:val="norm_act_text"/>
    <w:basedOn w:val="a"/>
    <w:link w:val="normacttext0"/>
    <w:pPr>
      <w:spacing w:beforeAutospacing="1" w:afterAutospacing="1"/>
    </w:pPr>
  </w:style>
  <w:style w:type="character" w:customStyle="1" w:styleId="normacttext0">
    <w:name w:val="norm_act_text"/>
    <w:basedOn w:val="1"/>
    <w:link w:val="normacttext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Основной шрифт абзаца1"/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b">
    <w:name w:val="Номер страницы1"/>
    <w:basedOn w:val="19"/>
    <w:link w:val="1c"/>
  </w:style>
  <w:style w:type="character" w:customStyle="1" w:styleId="1c">
    <w:name w:val="Номер страницы1"/>
    <w:basedOn w:val="1a"/>
    <w:link w:val="1b"/>
  </w:style>
  <w:style w:type="paragraph" w:customStyle="1" w:styleId="210">
    <w:name w:val="Основной текст 21"/>
    <w:basedOn w:val="a"/>
    <w:link w:val="211"/>
    <w:pPr>
      <w:jc w:val="both"/>
    </w:pPr>
  </w:style>
  <w:style w:type="character" w:customStyle="1" w:styleId="211">
    <w:name w:val="Основной текст 21"/>
    <w:basedOn w:val="1"/>
    <w:link w:val="210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2016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2</cp:revision>
  <cp:lastPrinted>2024-09-25T10:38:00Z</cp:lastPrinted>
  <dcterms:created xsi:type="dcterms:W3CDTF">2026-01-29T11:22:00Z</dcterms:created>
  <dcterms:modified xsi:type="dcterms:W3CDTF">2026-01-29T11:22:00Z</dcterms:modified>
</cp:coreProperties>
</file>